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7ED" w:rsidRPr="003B4D64" w:rsidRDefault="003B4D64" w:rsidP="00DF15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4D64">
        <w:rPr>
          <w:rFonts w:ascii="Times New Roman" w:hAnsi="Times New Roman" w:cs="Times New Roman"/>
          <w:sz w:val="24"/>
          <w:szCs w:val="24"/>
        </w:rPr>
        <w:t>false</w:t>
      </w:r>
    </w:p>
    <w:p w:rsidR="00DF152E" w:rsidRPr="003B4D64" w:rsidRDefault="003B4D64" w:rsidP="00DF15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4D64">
        <w:rPr>
          <w:rFonts w:ascii="Times New Roman" w:hAnsi="Times New Roman" w:cs="Times New Roman"/>
          <w:sz w:val="24"/>
          <w:szCs w:val="24"/>
        </w:rPr>
        <w:t>disjunctive syllogism</w:t>
      </w:r>
    </w:p>
    <w:p w:rsidR="00DF152E" w:rsidRPr="003B4D64" w:rsidRDefault="003B4D64" w:rsidP="00DF15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4D64">
        <w:rPr>
          <w:rFonts w:ascii="Times New Roman" w:hAnsi="Times New Roman" w:cs="Times New Roman"/>
          <w:sz w:val="24"/>
          <w:szCs w:val="24"/>
        </w:rPr>
        <w:t>addition</w:t>
      </w:r>
    </w:p>
    <w:p w:rsidR="00DF152E" w:rsidRPr="003B4D64" w:rsidRDefault="003B4D64" w:rsidP="00DF15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4D64">
        <w:rPr>
          <w:rFonts w:ascii="Times New Roman" w:hAnsi="Times New Roman" w:cs="Times New Roman"/>
          <w:sz w:val="24"/>
          <w:szCs w:val="24"/>
        </w:rPr>
        <w:t>simplification</w:t>
      </w:r>
    </w:p>
    <w:p w:rsidR="00DF152E" w:rsidRPr="003B4D64" w:rsidRDefault="003B4D64" w:rsidP="00DF15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4D64">
        <w:rPr>
          <w:rFonts w:ascii="Times New Roman" w:hAnsi="Times New Roman" w:cs="Times New Roman"/>
          <w:sz w:val="24"/>
          <w:szCs w:val="24"/>
        </w:rPr>
        <w:t>modus ponens</w:t>
      </w:r>
    </w:p>
    <w:p w:rsidR="00DF152E" w:rsidRPr="003B4D64" w:rsidRDefault="003B4D64" w:rsidP="00DF15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4D64">
        <w:rPr>
          <w:rFonts w:ascii="Times New Roman" w:hAnsi="Times New Roman" w:cs="Times New Roman"/>
          <w:sz w:val="24"/>
          <w:szCs w:val="24"/>
        </w:rPr>
        <w:t>modus tollens</w:t>
      </w:r>
    </w:p>
    <w:p w:rsidR="00DF152E" w:rsidRPr="003B4D64" w:rsidRDefault="003B4D64" w:rsidP="00DF15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4D64">
        <w:rPr>
          <w:rFonts w:ascii="Times New Roman" w:hAnsi="Times New Roman" w:cs="Times New Roman"/>
          <w:sz w:val="24"/>
          <w:szCs w:val="24"/>
        </w:rPr>
        <w:t>hypothetical syllog</w:t>
      </w:r>
      <w:bookmarkStart w:id="0" w:name="_GoBack"/>
      <w:bookmarkEnd w:id="0"/>
      <w:r w:rsidRPr="003B4D64">
        <w:rPr>
          <w:rFonts w:ascii="Times New Roman" w:hAnsi="Times New Roman" w:cs="Times New Roman"/>
          <w:sz w:val="24"/>
          <w:szCs w:val="24"/>
        </w:rPr>
        <w:t>ism.</w:t>
      </w:r>
    </w:p>
    <w:p w:rsidR="00DF152E" w:rsidRPr="003B4D64" w:rsidRDefault="003B4D64" w:rsidP="00363DB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4D64">
        <w:rPr>
          <w:rFonts w:ascii="Times New Roman" w:hAnsi="Times New Roman" w:cs="Times New Roman"/>
          <w:sz w:val="24"/>
          <w:szCs w:val="24"/>
        </w:rPr>
        <w:t xml:space="preserve">. </w:t>
      </w:r>
      <w:r w:rsidRPr="003B4D64">
        <w:rPr>
          <w:rFonts w:ascii="Cambria Math" w:hAnsi="Cambria Math" w:cs="Cambria Math"/>
          <w:sz w:val="24"/>
          <w:szCs w:val="24"/>
        </w:rPr>
        <w:t>∀</w:t>
      </w:r>
      <w:r w:rsidRPr="003B4D64">
        <w:rPr>
          <w:rFonts w:ascii="Times New Roman" w:hAnsi="Times New Roman" w:cs="Times New Roman"/>
          <w:sz w:val="24"/>
          <w:szCs w:val="24"/>
        </w:rPr>
        <w:t>x (m(x)→¬ l(x))</w:t>
      </w:r>
    </w:p>
    <w:p w:rsidR="00363DB7" w:rsidRPr="003B4D64" w:rsidRDefault="003B4D64" w:rsidP="00363DB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4D64">
        <w:rPr>
          <w:rFonts w:ascii="Times New Roman" w:hAnsi="Times New Roman" w:cs="Times New Roman"/>
          <w:sz w:val="24"/>
          <w:szCs w:val="24"/>
        </w:rPr>
        <w:t>..</w:t>
      </w:r>
    </w:p>
    <w:p w:rsidR="00DF152E" w:rsidRPr="003B4D64" w:rsidRDefault="003B4D64" w:rsidP="00DF15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4D64">
        <w:rPr>
          <w:rFonts w:ascii="Times New Roman" w:hAnsi="Times New Roman" w:cs="Times New Roman"/>
          <w:sz w:val="24"/>
          <w:szCs w:val="24"/>
        </w:rPr>
        <w:t>universal instantiation</w:t>
      </w:r>
    </w:p>
    <w:p w:rsidR="00DF152E" w:rsidRPr="003B4D64" w:rsidRDefault="003B4D64" w:rsidP="00DF15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4D64">
        <w:rPr>
          <w:rFonts w:ascii="Times New Roman" w:hAnsi="Times New Roman" w:cs="Times New Roman"/>
          <w:sz w:val="24"/>
          <w:szCs w:val="24"/>
        </w:rPr>
        <w:t>hypothetical syllogism</w:t>
      </w:r>
    </w:p>
    <w:p w:rsidR="00363DB7" w:rsidRPr="003B4D64" w:rsidRDefault="003B4D64" w:rsidP="00DF15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4D64">
        <w:rPr>
          <w:rFonts w:ascii="Times New Roman" w:hAnsi="Times New Roman" w:cs="Times New Roman"/>
          <w:sz w:val="24"/>
          <w:szCs w:val="24"/>
        </w:rPr>
        <w:t>false</w:t>
      </w:r>
    </w:p>
    <w:p w:rsidR="00363DB7" w:rsidRPr="003B4D64" w:rsidRDefault="003B4D64" w:rsidP="00DF15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4D64">
        <w:rPr>
          <w:rFonts w:ascii="Times New Roman" w:hAnsi="Times New Roman" w:cs="Times New Roman"/>
          <w:sz w:val="24"/>
          <w:szCs w:val="24"/>
        </w:rPr>
        <w:t>true</w:t>
      </w:r>
    </w:p>
    <w:p w:rsidR="00363DB7" w:rsidRPr="003B4D64" w:rsidRDefault="003B4D64" w:rsidP="00DF15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4D64">
        <w:rPr>
          <w:rFonts w:ascii="Times New Roman" w:hAnsi="Times New Roman" w:cs="Times New Roman"/>
          <w:sz w:val="24"/>
          <w:szCs w:val="24"/>
        </w:rPr>
        <w:t>universal instantiation</w:t>
      </w:r>
    </w:p>
    <w:p w:rsidR="00363DB7" w:rsidRPr="003B4D64" w:rsidRDefault="003B4D64" w:rsidP="00DF15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4D64">
        <w:rPr>
          <w:rFonts w:ascii="Times New Roman" w:hAnsi="Times New Roman" w:cs="Times New Roman"/>
          <w:sz w:val="24"/>
          <w:szCs w:val="24"/>
        </w:rPr>
        <w:t>conjunction</w:t>
      </w:r>
    </w:p>
    <w:p w:rsidR="00363DB7" w:rsidRPr="003B4D64" w:rsidRDefault="003B4D64" w:rsidP="00DF15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4D64">
        <w:rPr>
          <w:rFonts w:ascii="Times New Roman" w:hAnsi="Times New Roman" w:cs="Times New Roman"/>
          <w:sz w:val="24"/>
          <w:szCs w:val="24"/>
        </w:rPr>
        <w:t>existential generalization</w:t>
      </w:r>
    </w:p>
    <w:p w:rsidR="00363DB7" w:rsidRPr="003B4D64" w:rsidRDefault="003B4D64" w:rsidP="00DF15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4D64">
        <w:rPr>
          <w:rFonts w:ascii="Times New Roman" w:hAnsi="Times New Roman" w:cs="Times New Roman"/>
          <w:sz w:val="24"/>
          <w:szCs w:val="24"/>
        </w:rPr>
        <w:t>resolution</w:t>
      </w:r>
    </w:p>
    <w:p w:rsidR="003C4272" w:rsidRPr="003B4D64" w:rsidRDefault="003B4D64" w:rsidP="003C42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4D64">
        <w:rPr>
          <w:rFonts w:ascii="Times New Roman" w:hAnsi="Times New Roman" w:cs="Times New Roman"/>
          <w:sz w:val="24"/>
          <w:szCs w:val="24"/>
        </w:rPr>
        <w:t>universal generalization</w:t>
      </w:r>
    </w:p>
    <w:p w:rsidR="003C4272" w:rsidRPr="003B4D64" w:rsidRDefault="003B4D64" w:rsidP="003C42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4D64">
        <w:rPr>
          <w:rFonts w:ascii="Times New Roman" w:hAnsi="Times New Roman" w:cs="Times New Roman"/>
          <w:sz w:val="24"/>
          <w:szCs w:val="24"/>
        </w:rPr>
        <w:t>correct, using universal instantiation and modus ponens</w:t>
      </w:r>
    </w:p>
    <w:p w:rsidR="00363DB7" w:rsidRPr="003B4D64" w:rsidRDefault="003B4D64" w:rsidP="00DF15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4D64">
        <w:rPr>
          <w:rFonts w:ascii="Times New Roman" w:hAnsi="Times New Roman" w:cs="Times New Roman"/>
          <w:sz w:val="24"/>
          <w:szCs w:val="24"/>
        </w:rPr>
        <w:t>invalid; fallacy of affirming the conclusions</w:t>
      </w:r>
    </w:p>
    <w:p w:rsidR="003C4272" w:rsidRPr="003B4D64" w:rsidRDefault="003B4D64" w:rsidP="00DF15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4D64">
        <w:rPr>
          <w:rFonts w:ascii="Times New Roman" w:hAnsi="Times New Roman" w:cs="Times New Roman"/>
          <w:sz w:val="24"/>
          <w:szCs w:val="24"/>
        </w:rPr>
        <w:t>invalid: fallacy of denying the hypothesis</w:t>
      </w:r>
    </w:p>
    <w:p w:rsidR="003C4272" w:rsidRPr="003B4D64" w:rsidRDefault="003B4D64" w:rsidP="003C42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4D64">
        <w:rPr>
          <w:rFonts w:ascii="Times New Roman" w:hAnsi="Times New Roman" w:cs="Times New Roman"/>
          <w:sz w:val="24"/>
          <w:szCs w:val="24"/>
        </w:rPr>
        <w:t>correct, using universal instantiation and modus tollens</w:t>
      </w:r>
    </w:p>
    <w:p w:rsidR="003C4272" w:rsidRPr="003B4D64" w:rsidRDefault="003B4D64" w:rsidP="00DF15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4D64">
        <w:rPr>
          <w:rFonts w:ascii="Times New Roman" w:hAnsi="Times New Roman" w:cs="Times New Roman"/>
          <w:sz w:val="24"/>
          <w:szCs w:val="24"/>
        </w:rPr>
        <w:t>direct</w:t>
      </w:r>
    </w:p>
    <w:p w:rsidR="003C4272" w:rsidRPr="003B4D64" w:rsidRDefault="003B4D64" w:rsidP="00DF15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4D64">
        <w:rPr>
          <w:rFonts w:ascii="Times New Roman" w:hAnsi="Times New Roman" w:cs="Times New Roman"/>
          <w:sz w:val="24"/>
          <w:szCs w:val="24"/>
        </w:rPr>
        <w:t xml:space="preserve">if </w:t>
      </w:r>
      <w:proofErr w:type="gramStart"/>
      <w:r w:rsidRPr="003B4D6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3B4D64">
        <w:rPr>
          <w:rFonts w:ascii="Times New Roman" w:hAnsi="Times New Roman" w:cs="Times New Roman"/>
          <w:sz w:val="24"/>
          <w:szCs w:val="24"/>
        </w:rPr>
        <w:t xml:space="preserve"> and b are positive real numbers then (</w:t>
      </w:r>
      <w:proofErr w:type="spellStart"/>
      <w:r w:rsidRPr="003B4D64">
        <w:rPr>
          <w:rFonts w:ascii="Times New Roman" w:hAnsi="Times New Roman" w:cs="Times New Roman"/>
          <w:sz w:val="24"/>
          <w:szCs w:val="24"/>
        </w:rPr>
        <w:t>a+b</w:t>
      </w:r>
      <w:proofErr w:type="spellEnd"/>
      <w:r w:rsidRPr="003B4D64">
        <w:rPr>
          <w:rFonts w:ascii="Times New Roman" w:hAnsi="Times New Roman" w:cs="Times New Roman"/>
          <w:sz w:val="24"/>
          <w:szCs w:val="24"/>
        </w:rPr>
        <w:t>) ^1=a^1+b^1=</w:t>
      </w:r>
      <w:proofErr w:type="spellStart"/>
      <w:r w:rsidRPr="003B4D64">
        <w:rPr>
          <w:rFonts w:ascii="Times New Roman" w:hAnsi="Times New Roman" w:cs="Times New Roman"/>
          <w:sz w:val="24"/>
          <w:szCs w:val="24"/>
        </w:rPr>
        <w:t>a+b</w:t>
      </w:r>
      <w:proofErr w:type="spellEnd"/>
    </w:p>
    <w:p w:rsidR="003C4272" w:rsidRPr="003B4D64" w:rsidRDefault="003B4D64" w:rsidP="00DF15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4D64">
        <w:rPr>
          <w:rFonts w:ascii="Times New Roman" w:hAnsi="Times New Roman" w:cs="Times New Roman"/>
          <w:sz w:val="24"/>
          <w:szCs w:val="24"/>
        </w:rPr>
        <w:t>false</w:t>
      </w:r>
    </w:p>
    <w:p w:rsidR="003C4272" w:rsidRPr="003B4D64" w:rsidRDefault="003B4D64" w:rsidP="00DF15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4D64">
        <w:rPr>
          <w:rFonts w:ascii="Times New Roman" w:hAnsi="Times New Roman" w:cs="Times New Roman"/>
          <w:sz w:val="24"/>
          <w:szCs w:val="24"/>
        </w:rPr>
        <w:t>direct proof</w:t>
      </w:r>
    </w:p>
    <w:p w:rsidR="003B4D64" w:rsidRPr="003B4D64" w:rsidRDefault="003B4D64" w:rsidP="00DF15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B4D6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B4D64">
        <w:rPr>
          <w:rFonts w:ascii="Times New Roman" w:hAnsi="Times New Roman" w:cs="Times New Roman"/>
          <w:sz w:val="24"/>
          <w:szCs w:val="24"/>
        </w:rPr>
        <w:t xml:space="preserve"> implies both ii and iii</w:t>
      </w:r>
    </w:p>
    <w:p w:rsidR="003B4D64" w:rsidRPr="003B4D64" w:rsidRDefault="003B4D64" w:rsidP="003B4D64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3B4D64">
        <w:rPr>
          <w:rFonts w:ascii="Times New Roman" w:hAnsi="Times New Roman" w:cs="Times New Roman"/>
        </w:rPr>
        <w:t xml:space="preserve">of these three numbers, at least two must have the same sign, since there are only two signs. The product of two with the same sign is nonnegative. </w:t>
      </w:r>
    </w:p>
    <w:p w:rsidR="003B4D64" w:rsidRPr="003B4D64" w:rsidRDefault="003B4D64" w:rsidP="003B4D64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3B4D64">
        <w:rPr>
          <w:rFonts w:ascii="Times New Roman" w:hAnsi="Times New Roman" w:cs="Times New Roman"/>
        </w:rPr>
        <w:t xml:space="preserve">there is a constructive proof, since which product is not negative is not identified </w:t>
      </w:r>
    </w:p>
    <w:p w:rsidR="003B4D64" w:rsidRPr="003B4D64" w:rsidRDefault="003B4D64" w:rsidP="003B4D64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3B4D64">
        <w:rPr>
          <w:rFonts w:ascii="Times New Roman" w:hAnsi="Times New Roman" w:cs="Times New Roman"/>
        </w:rPr>
        <w:t>choice d where arithmetic mean is 5.5 and quadratic mean is 7.11</w:t>
      </w:r>
    </w:p>
    <w:p w:rsidR="003B4D64" w:rsidRPr="003B4D64" w:rsidRDefault="003B4D64" w:rsidP="003B4D64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</w:p>
    <w:sectPr w:rsidR="003B4D64" w:rsidRPr="003B4D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11647"/>
    <w:multiLevelType w:val="hybridMultilevel"/>
    <w:tmpl w:val="60727DD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52E"/>
    <w:rsid w:val="001707ED"/>
    <w:rsid w:val="002F712C"/>
    <w:rsid w:val="00363DB7"/>
    <w:rsid w:val="003B4D64"/>
    <w:rsid w:val="003C4272"/>
    <w:rsid w:val="00C31BA7"/>
    <w:rsid w:val="00DF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F08A3"/>
  <w15:chartTrackingRefBased/>
  <w15:docId w15:val="{8D8C8551-E39D-4187-B0F8-D15AF10E7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152E"/>
    <w:pPr>
      <w:ind w:left="720"/>
      <w:contextualSpacing/>
    </w:pPr>
  </w:style>
  <w:style w:type="paragraph" w:customStyle="1" w:styleId="Default">
    <w:name w:val="Default"/>
    <w:rsid w:val="003B4D6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MORRENO</dc:creator>
  <cp:keywords/>
  <dc:description/>
  <cp:lastModifiedBy>MORRENO</cp:lastModifiedBy>
  <cp:revision>1</cp:revision>
  <dcterms:created xsi:type="dcterms:W3CDTF">2018-04-01T18:41:00Z</dcterms:created>
  <dcterms:modified xsi:type="dcterms:W3CDTF">2018-04-01T19:38:00Z</dcterms:modified>
</cp:coreProperties>
</file>